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757" w14:textId="77777777" w:rsidR="00CB5CE6" w:rsidRDefault="00CB5CE6" w:rsidP="00CB5CE6">
      <w:pPr>
        <w:pStyle w:val="NoSpacing"/>
        <w:rPr>
          <w:rFonts w:ascii="Times New Roman" w:hAnsi="Times New Roman" w:cs="Times New Roman"/>
          <w:color w:val="0F4DBC"/>
          <w:sz w:val="24"/>
          <w:szCs w:val="24"/>
          <w:lang w:val="en-GB"/>
        </w:rPr>
      </w:pPr>
    </w:p>
    <w:p w14:paraId="6E36FA12" w14:textId="2118F34A" w:rsidR="00CB5CE6" w:rsidRDefault="003B611D" w:rsidP="00CB5CE6">
      <w:pPr>
        <w:pStyle w:val="NoSpacing"/>
        <w:rPr>
          <w:rFonts w:ascii="Times New Roman" w:hAnsi="Times New Roman" w:cs="Times New Roman"/>
          <w:color w:val="0F4DBC"/>
          <w:sz w:val="24"/>
          <w:szCs w:val="24"/>
          <w:lang w:val="en-GB"/>
        </w:rPr>
      </w:pPr>
      <w:r w:rsidRPr="00C919B0">
        <w:rPr>
          <w:rFonts w:ascii="Times New Roman" w:hAnsi="Times New Roman" w:cs="Times New Roman"/>
          <w:b/>
          <w:bCs/>
          <w:color w:val="0F4DBC"/>
          <w:sz w:val="28"/>
          <w:szCs w:val="28"/>
          <w:lang w:val="en-GB"/>
        </w:rPr>
        <w:t xml:space="preserve">Media </w:t>
      </w:r>
      <w:r w:rsidR="00C919B0">
        <w:rPr>
          <w:rFonts w:ascii="Times New Roman" w:hAnsi="Times New Roman" w:cs="Times New Roman"/>
          <w:b/>
          <w:bCs/>
          <w:color w:val="0F4DBC"/>
          <w:sz w:val="28"/>
          <w:szCs w:val="28"/>
          <w:lang w:val="en-GB"/>
        </w:rPr>
        <w:t>Release</w:t>
      </w:r>
      <w:r w:rsidRPr="008E60BA">
        <w:rPr>
          <w:rFonts w:ascii="Times New Roman" w:hAnsi="Times New Roman" w:cs="Times New Roman"/>
          <w:color w:val="0F4DBC"/>
          <w:sz w:val="24"/>
          <w:szCs w:val="24"/>
          <w:lang w:val="en-GB"/>
        </w:rPr>
        <w:tab/>
      </w:r>
      <w:r w:rsidRPr="008E60BA">
        <w:rPr>
          <w:rFonts w:ascii="Times New Roman" w:hAnsi="Times New Roman" w:cs="Times New Roman"/>
          <w:color w:val="0F4DBC"/>
          <w:sz w:val="24"/>
          <w:szCs w:val="24"/>
          <w:lang w:val="en-GB"/>
        </w:rPr>
        <w:tab/>
      </w:r>
      <w:r w:rsidRPr="008E60BA">
        <w:rPr>
          <w:rFonts w:ascii="Times New Roman" w:hAnsi="Times New Roman" w:cs="Times New Roman"/>
          <w:color w:val="0F4DBC"/>
          <w:sz w:val="24"/>
          <w:szCs w:val="24"/>
          <w:lang w:val="en-GB"/>
        </w:rPr>
        <w:tab/>
      </w:r>
      <w:r w:rsidRPr="008E60BA">
        <w:rPr>
          <w:rFonts w:ascii="Times New Roman" w:hAnsi="Times New Roman" w:cs="Times New Roman"/>
          <w:color w:val="0F4DBC"/>
          <w:sz w:val="24"/>
          <w:szCs w:val="24"/>
          <w:lang w:val="en-GB"/>
        </w:rPr>
        <w:tab/>
      </w:r>
      <w:r w:rsidR="00F967F8" w:rsidRPr="008E60BA">
        <w:rPr>
          <w:rFonts w:ascii="Times New Roman" w:hAnsi="Times New Roman" w:cs="Times New Roman"/>
          <w:color w:val="0F4DBC"/>
          <w:sz w:val="24"/>
          <w:szCs w:val="24"/>
          <w:lang w:val="en-GB"/>
        </w:rPr>
        <w:tab/>
      </w:r>
      <w:r w:rsidR="00C919B0">
        <w:rPr>
          <w:rFonts w:ascii="Times New Roman" w:hAnsi="Times New Roman" w:cs="Times New Roman"/>
          <w:color w:val="0F4DBC"/>
          <w:sz w:val="24"/>
          <w:szCs w:val="24"/>
          <w:lang w:val="en-GB"/>
        </w:rPr>
        <w:tab/>
      </w:r>
      <w:r w:rsidR="0070601A">
        <w:rPr>
          <w:rFonts w:ascii="Times New Roman" w:hAnsi="Times New Roman" w:cs="Times New Roman"/>
          <w:color w:val="0F4DBC"/>
          <w:sz w:val="24"/>
          <w:szCs w:val="24"/>
          <w:lang w:val="en-GB"/>
        </w:rPr>
        <w:tab/>
      </w:r>
      <w:r w:rsidRPr="001B43C5">
        <w:rPr>
          <w:rFonts w:ascii="Times New Roman" w:hAnsi="Times New Roman" w:cs="Times New Roman"/>
          <w:color w:val="0F4DBC"/>
          <w:sz w:val="24"/>
          <w:szCs w:val="24"/>
          <w:lang w:val="en-GB"/>
        </w:rPr>
        <w:t xml:space="preserve">DATE:  </w:t>
      </w:r>
      <w:r w:rsidR="00A04B81">
        <w:rPr>
          <w:rFonts w:ascii="Times New Roman" w:hAnsi="Times New Roman" w:cs="Times New Roman"/>
          <w:color w:val="0F4DBC"/>
          <w:sz w:val="24"/>
          <w:szCs w:val="24"/>
          <w:lang w:val="en-GB"/>
        </w:rPr>
        <w:t>9</w:t>
      </w:r>
      <w:r w:rsidR="000E3557">
        <w:rPr>
          <w:rFonts w:ascii="Times New Roman" w:hAnsi="Times New Roman" w:cs="Times New Roman"/>
          <w:color w:val="0F4DBC"/>
          <w:sz w:val="24"/>
          <w:szCs w:val="24"/>
          <w:lang w:val="en-GB"/>
        </w:rPr>
        <w:t xml:space="preserve"> May 2023</w:t>
      </w:r>
    </w:p>
    <w:p w14:paraId="70BDB55E" w14:textId="2B88057E" w:rsidR="00867BA6" w:rsidRDefault="00CB5CE6" w:rsidP="00867BA6">
      <w:pPr>
        <w:pStyle w:val="NoSpacing"/>
        <w:spacing w:after="40"/>
        <w:jc w:val="center"/>
        <w:rPr>
          <w:rFonts w:ascii="Times New Roman" w:hAnsi="Times New Roman" w:cs="Times New Roman"/>
          <w:b/>
          <w:color w:val="0F4DBC"/>
          <w:sz w:val="28"/>
          <w:szCs w:val="28"/>
        </w:rPr>
      </w:pPr>
      <w:r>
        <w:rPr>
          <w:rFonts w:ascii="Times New Roman" w:hAnsi="Times New Roman" w:cs="Times New Roman"/>
          <w:color w:val="0F4DBC"/>
          <w:sz w:val="24"/>
          <w:szCs w:val="24"/>
          <w:lang w:val="en-GB"/>
        </w:rPr>
        <w:br/>
      </w:r>
      <w:r w:rsidR="00C919B0">
        <w:rPr>
          <w:rFonts w:ascii="Times New Roman" w:hAnsi="Times New Roman" w:cs="Times New Roman"/>
          <w:b/>
          <w:color w:val="0F4DBC"/>
          <w:sz w:val="28"/>
          <w:szCs w:val="28"/>
        </w:rPr>
        <w:t>Tender awarded for Twentyfirst Street Bridge redesign</w:t>
      </w:r>
    </w:p>
    <w:p w14:paraId="57F3C756" w14:textId="77777777" w:rsidR="00867BA6" w:rsidRDefault="00867BA6" w:rsidP="00867BA6">
      <w:pPr>
        <w:pStyle w:val="NoSpacing"/>
        <w:spacing w:after="40"/>
        <w:rPr>
          <w:rFonts w:ascii="Times New Roman" w:hAnsi="Times New Roman" w:cs="Times New Roman"/>
          <w:b/>
          <w:color w:val="0F4DBC"/>
          <w:sz w:val="28"/>
          <w:szCs w:val="28"/>
        </w:rPr>
      </w:pPr>
    </w:p>
    <w:p w14:paraId="53CD316B" w14:textId="197B8EC4" w:rsidR="002C0ED3" w:rsidRPr="00775805" w:rsidRDefault="00C919B0" w:rsidP="00775805">
      <w:pPr>
        <w:rPr>
          <w:rFonts w:ascii="Arial" w:hAnsi="Arial" w:cs="Arial"/>
        </w:rPr>
      </w:pPr>
      <w:r w:rsidRPr="00775805">
        <w:rPr>
          <w:rFonts w:ascii="Arial" w:hAnsi="Arial" w:cs="Arial"/>
        </w:rPr>
        <w:t xml:space="preserve">Renmark Paringa Council are pleased to </w:t>
      </w:r>
      <w:r w:rsidR="00CD1BDC" w:rsidRPr="00775805">
        <w:rPr>
          <w:rFonts w:ascii="Arial" w:hAnsi="Arial" w:cs="Arial"/>
        </w:rPr>
        <w:t>announce</w:t>
      </w:r>
      <w:r w:rsidRPr="00775805">
        <w:rPr>
          <w:rFonts w:ascii="Arial" w:hAnsi="Arial" w:cs="Arial"/>
        </w:rPr>
        <w:t xml:space="preserve"> that Tonkin </w:t>
      </w:r>
      <w:r w:rsidR="00437964" w:rsidRPr="00775805">
        <w:rPr>
          <w:rFonts w:ascii="Arial" w:hAnsi="Arial" w:cs="Arial"/>
        </w:rPr>
        <w:t>Consulting</w:t>
      </w:r>
      <w:r w:rsidRPr="00775805">
        <w:rPr>
          <w:rFonts w:ascii="Arial" w:hAnsi="Arial" w:cs="Arial"/>
        </w:rPr>
        <w:t xml:space="preserve"> ha</w:t>
      </w:r>
      <w:r w:rsidR="00CD1BDC" w:rsidRPr="00775805">
        <w:rPr>
          <w:rFonts w:ascii="Arial" w:hAnsi="Arial" w:cs="Arial"/>
        </w:rPr>
        <w:t>s</w:t>
      </w:r>
      <w:r w:rsidRPr="00775805">
        <w:rPr>
          <w:rFonts w:ascii="Arial" w:hAnsi="Arial" w:cs="Arial"/>
        </w:rPr>
        <w:t xml:space="preserve"> been awarded the tender </w:t>
      </w:r>
      <w:r w:rsidR="00CD1BDC" w:rsidRPr="00775805">
        <w:rPr>
          <w:rFonts w:ascii="Arial" w:hAnsi="Arial" w:cs="Arial"/>
        </w:rPr>
        <w:t xml:space="preserve">to undertake the </w:t>
      </w:r>
      <w:r w:rsidR="00437964" w:rsidRPr="00775805">
        <w:rPr>
          <w:rFonts w:ascii="Arial" w:hAnsi="Arial" w:cs="Arial"/>
        </w:rPr>
        <w:t>options and design investigation</w:t>
      </w:r>
      <w:r w:rsidR="00CD1BDC" w:rsidRPr="00775805">
        <w:rPr>
          <w:rFonts w:ascii="Arial" w:hAnsi="Arial" w:cs="Arial"/>
        </w:rPr>
        <w:t xml:space="preserve"> for the</w:t>
      </w:r>
      <w:r w:rsidRPr="00775805">
        <w:rPr>
          <w:rFonts w:ascii="Arial" w:hAnsi="Arial" w:cs="Arial"/>
        </w:rPr>
        <w:t xml:space="preserve"> Twentyfirst Street Bridge</w:t>
      </w:r>
      <w:r w:rsidR="00CD1BDC" w:rsidRPr="00775805">
        <w:rPr>
          <w:rFonts w:ascii="Arial" w:hAnsi="Arial" w:cs="Arial"/>
        </w:rPr>
        <w:t xml:space="preserve"> in Renmark</w:t>
      </w:r>
      <w:r w:rsidR="00132B03" w:rsidRPr="00775805">
        <w:rPr>
          <w:rFonts w:ascii="Arial" w:hAnsi="Arial" w:cs="Arial"/>
        </w:rPr>
        <w:t>.</w:t>
      </w:r>
      <w:r w:rsidR="001D253E" w:rsidRPr="00775805">
        <w:rPr>
          <w:rFonts w:ascii="Arial" w:hAnsi="Arial" w:cs="Arial"/>
        </w:rPr>
        <w:t xml:space="preserve"> </w:t>
      </w:r>
      <w:r w:rsidR="002C0ED3" w:rsidRPr="00775805">
        <w:rPr>
          <w:rFonts w:ascii="Arial" w:hAnsi="Arial" w:cs="Arial"/>
        </w:rPr>
        <w:t xml:space="preserve"> </w:t>
      </w:r>
    </w:p>
    <w:p w14:paraId="0647E2CD" w14:textId="3420A250" w:rsidR="00C919B0" w:rsidRPr="00775805" w:rsidRDefault="00CD1BDC" w:rsidP="00775805">
      <w:pPr>
        <w:rPr>
          <w:rFonts w:ascii="Arial" w:hAnsi="Arial" w:cs="Arial"/>
        </w:rPr>
      </w:pPr>
      <w:r w:rsidRPr="00775805">
        <w:rPr>
          <w:rFonts w:ascii="Arial" w:hAnsi="Arial" w:cs="Arial"/>
        </w:rPr>
        <w:t xml:space="preserve">Following the flood, engineering assessments confirmed that the Twentyfirst Street Bridge is no longer safe for use and needs to be replaced.  It was evident during the flood that the road and bridge form a constriction point that inhibits the natural flow of flood water. Instead of undertaking a like-for-like replacement of the bridge, it </w:t>
      </w:r>
      <w:r w:rsidR="000E3557" w:rsidRPr="00775805">
        <w:rPr>
          <w:rFonts w:ascii="Arial" w:hAnsi="Arial" w:cs="Arial"/>
        </w:rPr>
        <w:t>was recommended to</w:t>
      </w:r>
      <w:r w:rsidRPr="00775805">
        <w:rPr>
          <w:rFonts w:ascii="Arial" w:hAnsi="Arial" w:cs="Arial"/>
        </w:rPr>
        <w:t xml:space="preserve"> consider design options for improving the effectiveness and resilience of the future asset.</w:t>
      </w:r>
    </w:p>
    <w:p w14:paraId="196E0FCD" w14:textId="62FF97E0" w:rsidR="002C0ED3" w:rsidRPr="00775805" w:rsidRDefault="00437964" w:rsidP="00775805">
      <w:pPr>
        <w:rPr>
          <w:rFonts w:ascii="Arial" w:hAnsi="Arial" w:cs="Arial"/>
        </w:rPr>
      </w:pPr>
      <w:r w:rsidRPr="00775805">
        <w:rPr>
          <w:rFonts w:ascii="Arial" w:hAnsi="Arial" w:cs="Arial"/>
        </w:rPr>
        <w:t>Tonkin’s work will commence immediately</w:t>
      </w:r>
      <w:r w:rsidR="007E6343" w:rsidRPr="00775805">
        <w:rPr>
          <w:rFonts w:ascii="Arial" w:hAnsi="Arial" w:cs="Arial"/>
        </w:rPr>
        <w:t xml:space="preserve"> and </w:t>
      </w:r>
      <w:r w:rsidRPr="00775805">
        <w:rPr>
          <w:rFonts w:ascii="Arial" w:hAnsi="Arial" w:cs="Arial"/>
        </w:rPr>
        <w:t>will include site investigation works a</w:t>
      </w:r>
      <w:r w:rsidR="007E6343" w:rsidRPr="00775805">
        <w:rPr>
          <w:rFonts w:ascii="Arial" w:hAnsi="Arial" w:cs="Arial"/>
        </w:rPr>
        <w:t xml:space="preserve">s well as </w:t>
      </w:r>
      <w:r w:rsidRPr="00775805">
        <w:rPr>
          <w:rFonts w:ascii="Arial" w:hAnsi="Arial" w:cs="Arial"/>
        </w:rPr>
        <w:t xml:space="preserve">developing potential construction options for this important asset. </w:t>
      </w:r>
      <w:r w:rsidR="0070601A">
        <w:rPr>
          <w:rFonts w:ascii="Arial" w:hAnsi="Arial" w:cs="Arial"/>
        </w:rPr>
        <w:t xml:space="preserve">The </w:t>
      </w:r>
      <w:r w:rsidR="00263A70">
        <w:rPr>
          <w:rFonts w:ascii="Arial" w:hAnsi="Arial" w:cs="Arial"/>
        </w:rPr>
        <w:t>replacement of an asset of this value requires a detailed investigation to identify all potential options and understand the cost and benefits of each. This will ensure that the selected solution is the most cost effective and achieves the objectives of withstanding potential future flooding events</w:t>
      </w:r>
    </w:p>
    <w:p w14:paraId="782B6379" w14:textId="02724ACA" w:rsidR="00CD1BDC" w:rsidRPr="00775805" w:rsidRDefault="002C0ED3" w:rsidP="00775805">
      <w:pPr>
        <w:rPr>
          <w:rFonts w:ascii="Arial" w:hAnsi="Arial" w:cs="Arial"/>
        </w:rPr>
      </w:pPr>
      <w:r>
        <w:rPr>
          <w:rFonts w:ascii="Arial" w:hAnsi="Arial" w:cs="Arial"/>
        </w:rPr>
        <w:t>Council will continue to advocate and collaborate with the State Government to source the necessary funding for the redesign and construction of the new Twentyfirst Street Bridge.</w:t>
      </w:r>
    </w:p>
    <w:p w14:paraId="4D012B1F" w14:textId="7DD1F11C" w:rsidR="00A51F30" w:rsidRDefault="00CD1BDC" w:rsidP="00F2584B">
      <w:pPr>
        <w:rPr>
          <w:rFonts w:ascii="Arial" w:hAnsi="Arial" w:cs="Arial"/>
        </w:rPr>
      </w:pPr>
      <w:r>
        <w:rPr>
          <w:rFonts w:ascii="Arial" w:hAnsi="Arial" w:cs="Arial"/>
        </w:rPr>
        <w:t>Mayor Peter Hunter</w:t>
      </w:r>
      <w:r w:rsidR="00A03A2A" w:rsidRPr="007674A3">
        <w:rPr>
          <w:rFonts w:ascii="Arial" w:hAnsi="Arial" w:cs="Arial"/>
        </w:rPr>
        <w:t xml:space="preserve">, </w:t>
      </w:r>
      <w:r w:rsidR="00F2584B" w:rsidRPr="007674A3">
        <w:rPr>
          <w:rFonts w:ascii="Arial" w:hAnsi="Arial" w:cs="Arial"/>
        </w:rPr>
        <w:t>said “</w:t>
      </w:r>
      <w:r>
        <w:rPr>
          <w:rFonts w:ascii="Arial" w:hAnsi="Arial" w:cs="Arial"/>
        </w:rPr>
        <w:t xml:space="preserve">We are pleased to have Tonkin </w:t>
      </w:r>
      <w:r w:rsidR="00437964">
        <w:rPr>
          <w:rFonts w:ascii="Arial" w:hAnsi="Arial" w:cs="Arial"/>
        </w:rPr>
        <w:t>Consulting</w:t>
      </w:r>
      <w:r>
        <w:rPr>
          <w:rFonts w:ascii="Arial" w:hAnsi="Arial" w:cs="Arial"/>
        </w:rPr>
        <w:t xml:space="preserve"> on board for this important project</w:t>
      </w:r>
      <w:r w:rsidR="00F2584B" w:rsidRPr="007674A3">
        <w:rPr>
          <w:rFonts w:ascii="Arial" w:hAnsi="Arial" w:cs="Arial"/>
        </w:rPr>
        <w:t>.</w:t>
      </w:r>
      <w:r>
        <w:rPr>
          <w:rFonts w:ascii="Arial" w:hAnsi="Arial" w:cs="Arial"/>
        </w:rPr>
        <w:t xml:space="preserve"> Their expertise and experience </w:t>
      </w:r>
      <w:r w:rsidR="005B2B08" w:rsidRPr="002F3785">
        <w:rPr>
          <w:rFonts w:ascii="Arial" w:hAnsi="Arial" w:cs="Arial"/>
        </w:rPr>
        <w:t xml:space="preserve">has been proven time </w:t>
      </w:r>
      <w:r w:rsidR="002F3785" w:rsidRPr="002F3785">
        <w:rPr>
          <w:rFonts w:ascii="Arial" w:hAnsi="Arial" w:cs="Arial"/>
        </w:rPr>
        <w:t>and</w:t>
      </w:r>
      <w:r w:rsidR="005B2B08" w:rsidRPr="002F3785">
        <w:rPr>
          <w:rFonts w:ascii="Arial" w:hAnsi="Arial" w:cs="Arial"/>
        </w:rPr>
        <w:t xml:space="preserve"> again – highlighted most recently as we moved together - very successfully, through many flood related issues. Having them onboard, with the knowledge they have accumulated during recent flood works, </w:t>
      </w:r>
      <w:r>
        <w:rPr>
          <w:rFonts w:ascii="Arial" w:hAnsi="Arial" w:cs="Arial"/>
        </w:rPr>
        <w:t xml:space="preserve">will ensure that the </w:t>
      </w:r>
      <w:r w:rsidR="00437964">
        <w:rPr>
          <w:rFonts w:ascii="Arial" w:hAnsi="Arial" w:cs="Arial"/>
        </w:rPr>
        <w:t>option and design</w:t>
      </w:r>
      <w:r>
        <w:rPr>
          <w:rFonts w:ascii="Arial" w:hAnsi="Arial" w:cs="Arial"/>
        </w:rPr>
        <w:t xml:space="preserve"> works are of the highest quality and that the new bridge will be a safe and resilient asset for our community for many years to come.</w:t>
      </w:r>
      <w:r w:rsidR="00A51F30">
        <w:rPr>
          <w:rFonts w:ascii="Arial" w:hAnsi="Arial" w:cs="Arial"/>
        </w:rPr>
        <w:t>”</w:t>
      </w:r>
    </w:p>
    <w:p w14:paraId="7BDD31A1" w14:textId="3C6AD8ED" w:rsidR="00C919B0" w:rsidRPr="007674A3" w:rsidRDefault="002C0ED3" w:rsidP="00F2584B">
      <w:pPr>
        <w:rPr>
          <w:rFonts w:ascii="Arial" w:hAnsi="Arial" w:cs="Arial"/>
        </w:rPr>
      </w:pPr>
      <w:r>
        <w:rPr>
          <w:rFonts w:ascii="Arial" w:hAnsi="Arial" w:cs="Arial"/>
        </w:rPr>
        <w:t>Mayor Peter Hunter also said “</w:t>
      </w:r>
      <w:r w:rsidR="00A51F30">
        <w:rPr>
          <w:rFonts w:ascii="Arial" w:hAnsi="Arial" w:cs="Arial"/>
        </w:rPr>
        <w:t xml:space="preserve">Council </w:t>
      </w:r>
      <w:r>
        <w:rPr>
          <w:rFonts w:ascii="Arial" w:hAnsi="Arial" w:cs="Arial"/>
        </w:rPr>
        <w:t>is</w:t>
      </w:r>
      <w:r w:rsidR="00A51F30">
        <w:rPr>
          <w:rFonts w:ascii="Arial" w:hAnsi="Arial" w:cs="Arial"/>
        </w:rPr>
        <w:t xml:space="preserve"> keen to obtain funding from the State Government rather than increase rates or divert from another proje</w:t>
      </w:r>
      <w:r>
        <w:rPr>
          <w:rFonts w:ascii="Arial" w:hAnsi="Arial" w:cs="Arial"/>
        </w:rPr>
        <w:t>ct. We believe that the cost to redesign and reconstruct the Twentyfirst Street Bridge should not be entirely the burden of the ratepayers and we will continue to work hard to get the funding and support required.”</w:t>
      </w:r>
    </w:p>
    <w:p w14:paraId="0136E803" w14:textId="6A90A89D" w:rsidR="00E45D3C" w:rsidRPr="003237B2" w:rsidRDefault="000E3557" w:rsidP="003237B2">
      <w:pPr>
        <w:rPr>
          <w:rFonts w:ascii="Arial" w:hAnsi="Arial" w:cs="Arial"/>
          <w:bCs/>
          <w:color w:val="000000" w:themeColor="text1"/>
        </w:rPr>
      </w:pPr>
      <w:r>
        <w:rPr>
          <w:rFonts w:ascii="Arial" w:hAnsi="Arial" w:cs="Arial"/>
          <w:bCs/>
          <w:color w:val="000000" w:themeColor="text1"/>
        </w:rPr>
        <w:t>As the bridge is deemed unsafe, it will remain closed</w:t>
      </w:r>
      <w:r w:rsidR="00263A70">
        <w:rPr>
          <w:rFonts w:ascii="Arial" w:hAnsi="Arial" w:cs="Arial"/>
          <w:bCs/>
          <w:color w:val="000000" w:themeColor="text1"/>
        </w:rPr>
        <w:t xml:space="preserve">. </w:t>
      </w:r>
      <w:r>
        <w:rPr>
          <w:rFonts w:ascii="Arial" w:hAnsi="Arial" w:cs="Arial"/>
          <w:bCs/>
          <w:color w:val="000000" w:themeColor="text1"/>
        </w:rPr>
        <w:t>Council wishes to remind the community to please adhere to signage and keep out of restricted areas.</w:t>
      </w:r>
    </w:p>
    <w:p w14:paraId="28C28C2B" w14:textId="002B9556" w:rsidR="00E45D3C" w:rsidRPr="00867BA6" w:rsidRDefault="00F21ADF" w:rsidP="00867BA6">
      <w:pPr>
        <w:rPr>
          <w:rFonts w:ascii="Arial" w:hAnsi="Arial" w:cs="Arial"/>
          <w:bCs/>
          <w:color w:val="000000" w:themeColor="text1"/>
        </w:rPr>
      </w:pPr>
      <w:r>
        <w:rPr>
          <w:rFonts w:ascii="Arial" w:hAnsi="Arial" w:cs="Arial"/>
          <w:bCs/>
          <w:color w:val="000000" w:themeColor="text1"/>
        </w:rPr>
        <w:t xml:space="preserve">For </w:t>
      </w:r>
      <w:r w:rsidR="00B42B51">
        <w:rPr>
          <w:rFonts w:ascii="Arial" w:hAnsi="Arial" w:cs="Arial"/>
          <w:bCs/>
          <w:color w:val="000000" w:themeColor="text1"/>
        </w:rPr>
        <w:t>further information</w:t>
      </w:r>
      <w:r>
        <w:rPr>
          <w:rFonts w:ascii="Arial" w:hAnsi="Arial" w:cs="Arial"/>
          <w:bCs/>
          <w:color w:val="000000" w:themeColor="text1"/>
        </w:rPr>
        <w:t xml:space="preserve">, please refer to the project website </w:t>
      </w:r>
      <w:hyperlink r:id="rId7" w:history="1">
        <w:r w:rsidR="000E3557" w:rsidRPr="000E3557">
          <w:rPr>
            <w:rStyle w:val="Hyperlink"/>
            <w:rFonts w:ascii="Arial" w:hAnsi="Arial" w:cs="Arial"/>
          </w:rPr>
          <w:t>https://www.renmarkparinga.sa.gov.au/services/flood-recovery-and-support/twentyfirst-street-bridge-recovery</w:t>
        </w:r>
      </w:hyperlink>
      <w:r w:rsidR="000E3557">
        <w:t xml:space="preserve"> </w:t>
      </w:r>
      <w:r w:rsidR="00151DAB">
        <w:rPr>
          <w:rFonts w:ascii="Arial" w:hAnsi="Arial" w:cs="Arial"/>
          <w:bCs/>
          <w:color w:val="000000" w:themeColor="text1"/>
        </w:rPr>
        <w:t xml:space="preserve"> </w:t>
      </w:r>
    </w:p>
    <w:p w14:paraId="7C5229B4" w14:textId="77777777" w:rsidR="00A51F30" w:rsidRDefault="003B611D" w:rsidP="00CB5CE6">
      <w:pPr>
        <w:pStyle w:val="NoSpacing"/>
        <w:jc w:val="both"/>
        <w:rPr>
          <w:rFonts w:ascii="Arial" w:hAnsi="Arial" w:cs="Arial"/>
          <w:lang w:val="en-GB"/>
        </w:rPr>
      </w:pPr>
      <w:r w:rsidRPr="004F3A2F">
        <w:rPr>
          <w:rFonts w:ascii="Arial" w:eastAsia="Times New Roman" w:hAnsi="Arial" w:cs="Arial"/>
          <w:i/>
          <w:iCs/>
          <w:color w:val="0F4DBC"/>
          <w:sz w:val="20"/>
          <w:szCs w:val="20"/>
        </w:rPr>
        <w:t>All media enquiries can be directed to:</w:t>
      </w:r>
      <w:r w:rsidR="000202A5">
        <w:rPr>
          <w:rFonts w:ascii="Arial" w:eastAsia="Times New Roman" w:hAnsi="Arial" w:cs="Arial"/>
          <w:i/>
          <w:iCs/>
          <w:color w:val="0F4DBC"/>
          <w:sz w:val="20"/>
          <w:szCs w:val="20"/>
        </w:rPr>
        <w:t xml:space="preserve"> </w:t>
      </w:r>
      <w:r w:rsidR="000E3557">
        <w:rPr>
          <w:rFonts w:ascii="Arial" w:eastAsia="Times New Roman" w:hAnsi="Arial" w:cs="Arial"/>
          <w:i/>
          <w:iCs/>
          <w:color w:val="0F4DBC"/>
          <w:sz w:val="20"/>
          <w:szCs w:val="20"/>
        </w:rPr>
        <w:t>Tony Siviour</w:t>
      </w:r>
      <w:r w:rsidR="00A03D34">
        <w:rPr>
          <w:rFonts w:ascii="Arial" w:eastAsia="Times New Roman" w:hAnsi="Arial" w:cs="Arial"/>
          <w:i/>
          <w:iCs/>
          <w:color w:val="0F4DBC"/>
          <w:sz w:val="20"/>
          <w:szCs w:val="20"/>
        </w:rPr>
        <w:t>, Chief Executive Officer</w:t>
      </w:r>
      <w:r w:rsidR="00F76BBC">
        <w:rPr>
          <w:rFonts w:ascii="Arial" w:eastAsia="Times New Roman" w:hAnsi="Arial" w:cs="Arial"/>
          <w:i/>
          <w:iCs/>
          <w:color w:val="0F4DBC"/>
          <w:sz w:val="20"/>
          <w:szCs w:val="20"/>
        </w:rPr>
        <w:t xml:space="preserve"> </w:t>
      </w:r>
      <w:r w:rsidRPr="004F3A2F">
        <w:rPr>
          <w:rFonts w:ascii="Arial" w:eastAsia="Times New Roman" w:hAnsi="Arial" w:cs="Arial"/>
          <w:i/>
          <w:iCs/>
          <w:color w:val="0F4DBC"/>
          <w:sz w:val="20"/>
          <w:szCs w:val="20"/>
        </w:rPr>
        <w:t xml:space="preserve">on 8580 3000 or email </w:t>
      </w:r>
      <w:hyperlink r:id="rId8" w:history="1">
        <w:r w:rsidR="008E60BA" w:rsidRPr="00B21030">
          <w:rPr>
            <w:rStyle w:val="Hyperlink"/>
            <w:rFonts w:ascii="Arial" w:eastAsia="Times New Roman" w:hAnsi="Arial" w:cs="Arial"/>
            <w:i/>
            <w:iCs/>
            <w:sz w:val="20"/>
            <w:szCs w:val="20"/>
          </w:rPr>
          <w:t>council@renmarkparinga.sa.gov.au</w:t>
        </w:r>
      </w:hyperlink>
      <w:r w:rsidR="002E4F51">
        <w:rPr>
          <w:rFonts w:ascii="Arial" w:hAnsi="Arial" w:cs="Arial"/>
          <w:lang w:val="en-GB"/>
        </w:rPr>
        <w:tab/>
      </w:r>
      <w:r w:rsidR="002E4F51">
        <w:rPr>
          <w:rFonts w:ascii="Arial" w:hAnsi="Arial" w:cs="Arial"/>
          <w:lang w:val="en-GB"/>
        </w:rPr>
        <w:tab/>
      </w:r>
    </w:p>
    <w:p w14:paraId="0F027BF2" w14:textId="6A10C021" w:rsidR="002E4F51" w:rsidRPr="002E4F51" w:rsidRDefault="002E4F51" w:rsidP="00CB5CE6">
      <w:pPr>
        <w:pStyle w:val="NoSpacing"/>
        <w:jc w:val="both"/>
        <w:rPr>
          <w:rFonts w:ascii="Arial" w:hAnsi="Arial" w:cs="Arial"/>
          <w:i/>
          <w:iCs/>
          <w:sz w:val="20"/>
          <w:szCs w:val="20"/>
          <w:lang w:val="en-GB"/>
        </w:rPr>
      </w:pPr>
      <w:r>
        <w:rPr>
          <w:rFonts w:ascii="Arial" w:hAnsi="Arial" w:cs="Arial"/>
          <w:lang w:val="en-GB"/>
        </w:rPr>
        <w:tab/>
      </w:r>
    </w:p>
    <w:sectPr w:rsidR="002E4F51" w:rsidRPr="002E4F5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FEFE" w14:textId="77777777" w:rsidR="000A4BB0" w:rsidRDefault="000A4BB0" w:rsidP="00272782">
      <w:pPr>
        <w:spacing w:after="0" w:line="240" w:lineRule="auto"/>
      </w:pPr>
      <w:r>
        <w:separator/>
      </w:r>
    </w:p>
  </w:endnote>
  <w:endnote w:type="continuationSeparator" w:id="0">
    <w:p w14:paraId="1CE09A27" w14:textId="77777777" w:rsidR="000A4BB0" w:rsidRDefault="000A4BB0" w:rsidP="002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45F4" w14:textId="4783CD7A" w:rsidR="008A6136" w:rsidRPr="00272782" w:rsidRDefault="008A6136">
    <w:pPr>
      <w:pStyle w:val="Footer"/>
      <w:rPr>
        <w:color w:val="646464"/>
        <w:sz w:val="32"/>
        <w:szCs w:val="32"/>
      </w:rPr>
    </w:pPr>
    <w:r>
      <w:rPr>
        <w:noProof/>
        <w:lang w:eastAsia="en-AU"/>
      </w:rPr>
      <mc:AlternateContent>
        <mc:Choice Requires="wps">
          <w:drawing>
            <wp:anchor distT="0" distB="0" distL="114300" distR="114300" simplePos="0" relativeHeight="251659264" behindDoc="0" locked="0" layoutInCell="1" allowOverlap="1" wp14:anchorId="0BAC7045" wp14:editId="715BACE7">
              <wp:simplePos x="0" y="0"/>
              <wp:positionH relativeFrom="column">
                <wp:posOffset>0</wp:posOffset>
              </wp:positionH>
              <wp:positionV relativeFrom="paragraph">
                <wp:posOffset>404372</wp:posOffset>
              </wp:positionV>
              <wp:extent cx="5690235" cy="300251"/>
              <wp:effectExtent l="0" t="0" r="5715" b="5080"/>
              <wp:wrapNone/>
              <wp:docPr id="2" name="Rectangle 2"/>
              <wp:cNvGraphicFramePr/>
              <a:graphic xmlns:a="http://schemas.openxmlformats.org/drawingml/2006/main">
                <a:graphicData uri="http://schemas.microsoft.com/office/word/2010/wordprocessingShape">
                  <wps:wsp>
                    <wps:cNvSpPr/>
                    <wps:spPr>
                      <a:xfrm>
                        <a:off x="0" y="0"/>
                        <a:ext cx="5690235" cy="300251"/>
                      </a:xfrm>
                      <a:prstGeom prst="rect">
                        <a:avLst/>
                      </a:prstGeom>
                      <a:solidFill>
                        <a:srgbClr val="0F4D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075AF537" id="Rectangle 2" o:spid="_x0000_s1026" style="position:absolute;margin-left:0;margin-top:31.85pt;width:448.05pt;height:23.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" fillcolor="#0f4dbc" stroked="f" strokeweight="2pt">
              <v:textbox inset="2mm,0,2mm,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1285" w14:textId="77777777" w:rsidR="000A4BB0" w:rsidRDefault="000A4BB0" w:rsidP="00272782">
      <w:pPr>
        <w:spacing w:after="0" w:line="240" w:lineRule="auto"/>
      </w:pPr>
      <w:r>
        <w:separator/>
      </w:r>
    </w:p>
  </w:footnote>
  <w:footnote w:type="continuationSeparator" w:id="0">
    <w:p w14:paraId="22F7C1B1" w14:textId="77777777" w:rsidR="000A4BB0" w:rsidRDefault="000A4BB0" w:rsidP="0027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A3C7" w14:textId="77777777" w:rsidR="008A6136" w:rsidRDefault="008A6136">
    <w:pPr>
      <w:pStyle w:val="Header"/>
    </w:pPr>
    <w:r>
      <w:rPr>
        <w:noProof/>
        <w:lang w:eastAsia="en-AU"/>
      </w:rPr>
      <w:drawing>
        <wp:anchor distT="0" distB="0" distL="114300" distR="114300" simplePos="0" relativeHeight="251660288" behindDoc="1" locked="0" layoutInCell="1" allowOverlap="1" wp14:anchorId="21EF3156" wp14:editId="010343E8">
          <wp:simplePos x="0" y="0"/>
          <wp:positionH relativeFrom="column">
            <wp:posOffset>0</wp:posOffset>
          </wp:positionH>
          <wp:positionV relativeFrom="paragraph">
            <wp:posOffset>-124933</wp:posOffset>
          </wp:positionV>
          <wp:extent cx="5936776" cy="1011109"/>
          <wp:effectExtent l="0" t="0" r="6985" b="0"/>
          <wp:wrapTight wrapText="bothSides">
            <wp:wrapPolygon edited="0">
              <wp:start x="12684" y="0"/>
              <wp:lineTo x="0" y="0"/>
              <wp:lineTo x="0" y="21166"/>
              <wp:lineTo x="12684" y="21166"/>
              <wp:lineTo x="12546" y="13025"/>
              <wp:lineTo x="21556" y="11804"/>
              <wp:lineTo x="21556" y="2849"/>
              <wp:lineTo x="21140" y="2035"/>
              <wp:lineTo x="18090" y="0"/>
              <wp:lineTo x="12684" y="0"/>
            </wp:wrapPolygon>
          </wp:wrapTight>
          <wp:docPr id="7" name="Picture 7" descr="../../../../Users/GeorgeSimple/Desktop/RPC_Logo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eSimple/Desktop/RPC_Logo_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776" cy="1011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1CDA1" w14:textId="77777777" w:rsidR="008A6136" w:rsidRDefault="008A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51E"/>
    <w:multiLevelType w:val="hybridMultilevel"/>
    <w:tmpl w:val="92DEC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2D106E"/>
    <w:multiLevelType w:val="hybridMultilevel"/>
    <w:tmpl w:val="CD409DB6"/>
    <w:lvl w:ilvl="0" w:tplc="E31AE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C7FAD"/>
    <w:multiLevelType w:val="hybridMultilevel"/>
    <w:tmpl w:val="D156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4F79"/>
    <w:multiLevelType w:val="hybridMultilevel"/>
    <w:tmpl w:val="2336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643F9"/>
    <w:multiLevelType w:val="multilevel"/>
    <w:tmpl w:val="E62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61D18"/>
    <w:multiLevelType w:val="hybridMultilevel"/>
    <w:tmpl w:val="9604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A6DB5"/>
    <w:multiLevelType w:val="hybridMultilevel"/>
    <w:tmpl w:val="436629B8"/>
    <w:lvl w:ilvl="0" w:tplc="33C6A1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232CE"/>
    <w:multiLevelType w:val="hybridMultilevel"/>
    <w:tmpl w:val="74787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8378F"/>
    <w:multiLevelType w:val="hybridMultilevel"/>
    <w:tmpl w:val="18AA905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905BE6"/>
    <w:multiLevelType w:val="hybridMultilevel"/>
    <w:tmpl w:val="BCFE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939CC"/>
    <w:multiLevelType w:val="hybridMultilevel"/>
    <w:tmpl w:val="0A00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92F2D"/>
    <w:multiLevelType w:val="hybridMultilevel"/>
    <w:tmpl w:val="6F02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737AC"/>
    <w:multiLevelType w:val="hybridMultilevel"/>
    <w:tmpl w:val="FB14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8926C3"/>
    <w:multiLevelType w:val="hybridMultilevel"/>
    <w:tmpl w:val="747E9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FC918E3"/>
    <w:multiLevelType w:val="hybridMultilevel"/>
    <w:tmpl w:val="57EEA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E1DD2"/>
    <w:multiLevelType w:val="hybridMultilevel"/>
    <w:tmpl w:val="590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A34D4B"/>
    <w:multiLevelType w:val="multilevel"/>
    <w:tmpl w:val="D4F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5"/>
  </w:num>
  <w:num w:numId="4">
    <w:abstractNumId w:val="12"/>
  </w:num>
  <w:num w:numId="5">
    <w:abstractNumId w:val="3"/>
  </w:num>
  <w:num w:numId="6">
    <w:abstractNumId w:val="14"/>
  </w:num>
  <w:num w:numId="7">
    <w:abstractNumId w:val="0"/>
  </w:num>
  <w:num w:numId="8">
    <w:abstractNumId w:val="13"/>
  </w:num>
  <w:num w:numId="9">
    <w:abstractNumId w:val="10"/>
  </w:num>
  <w:num w:numId="10">
    <w:abstractNumId w:val="15"/>
  </w:num>
  <w:num w:numId="11">
    <w:abstractNumId w:val="7"/>
  </w:num>
  <w:num w:numId="12">
    <w:abstractNumId w:val="6"/>
  </w:num>
  <w:num w:numId="13">
    <w:abstractNumId w:val="2"/>
  </w:num>
  <w:num w:numId="14">
    <w:abstractNumId w:val="1"/>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82"/>
    <w:rsid w:val="000202A5"/>
    <w:rsid w:val="00053E23"/>
    <w:rsid w:val="00057DAB"/>
    <w:rsid w:val="00087E73"/>
    <w:rsid w:val="00096F7B"/>
    <w:rsid w:val="000A4BB0"/>
    <w:rsid w:val="000B2740"/>
    <w:rsid w:val="000B6C09"/>
    <w:rsid w:val="000E1FCC"/>
    <w:rsid w:val="000E3557"/>
    <w:rsid w:val="000F2DEB"/>
    <w:rsid w:val="0011216D"/>
    <w:rsid w:val="00132B03"/>
    <w:rsid w:val="00135548"/>
    <w:rsid w:val="0013740E"/>
    <w:rsid w:val="00151DAB"/>
    <w:rsid w:val="001B43C5"/>
    <w:rsid w:val="001C4470"/>
    <w:rsid w:val="001D253E"/>
    <w:rsid w:val="001F0D60"/>
    <w:rsid w:val="001F1B66"/>
    <w:rsid w:val="00232147"/>
    <w:rsid w:val="00263A70"/>
    <w:rsid w:val="00271923"/>
    <w:rsid w:val="00272782"/>
    <w:rsid w:val="002A3C67"/>
    <w:rsid w:val="002B3DFE"/>
    <w:rsid w:val="002B5D7A"/>
    <w:rsid w:val="002C0ED3"/>
    <w:rsid w:val="002C7410"/>
    <w:rsid w:val="002D0C90"/>
    <w:rsid w:val="002E3F39"/>
    <w:rsid w:val="002E4F51"/>
    <w:rsid w:val="002F3785"/>
    <w:rsid w:val="002F6B39"/>
    <w:rsid w:val="00300DC1"/>
    <w:rsid w:val="00307D08"/>
    <w:rsid w:val="003127F4"/>
    <w:rsid w:val="003237B2"/>
    <w:rsid w:val="00335A40"/>
    <w:rsid w:val="00336D49"/>
    <w:rsid w:val="00345C7D"/>
    <w:rsid w:val="00347EC5"/>
    <w:rsid w:val="003769D0"/>
    <w:rsid w:val="00387712"/>
    <w:rsid w:val="00393581"/>
    <w:rsid w:val="003B611D"/>
    <w:rsid w:val="003C4766"/>
    <w:rsid w:val="003E54BC"/>
    <w:rsid w:val="003F316B"/>
    <w:rsid w:val="0041434B"/>
    <w:rsid w:val="004251FC"/>
    <w:rsid w:val="00437964"/>
    <w:rsid w:val="00471969"/>
    <w:rsid w:val="00495A5C"/>
    <w:rsid w:val="004B3B38"/>
    <w:rsid w:val="004D1020"/>
    <w:rsid w:val="004D72B1"/>
    <w:rsid w:val="004E2797"/>
    <w:rsid w:val="004F13FE"/>
    <w:rsid w:val="004F3A2F"/>
    <w:rsid w:val="00524229"/>
    <w:rsid w:val="005334FE"/>
    <w:rsid w:val="00550E2B"/>
    <w:rsid w:val="005762C5"/>
    <w:rsid w:val="00584378"/>
    <w:rsid w:val="00584FD3"/>
    <w:rsid w:val="00592E22"/>
    <w:rsid w:val="005B2B08"/>
    <w:rsid w:val="005B5B2F"/>
    <w:rsid w:val="005C5827"/>
    <w:rsid w:val="005D28E8"/>
    <w:rsid w:val="00641E18"/>
    <w:rsid w:val="0065264F"/>
    <w:rsid w:val="00654947"/>
    <w:rsid w:val="00675D50"/>
    <w:rsid w:val="006B01FA"/>
    <w:rsid w:val="006B4B10"/>
    <w:rsid w:val="006C4889"/>
    <w:rsid w:val="006D09D7"/>
    <w:rsid w:val="006E703F"/>
    <w:rsid w:val="006F0EE7"/>
    <w:rsid w:val="006F3ABC"/>
    <w:rsid w:val="0070601A"/>
    <w:rsid w:val="00707104"/>
    <w:rsid w:val="0071225A"/>
    <w:rsid w:val="0072410B"/>
    <w:rsid w:val="00730923"/>
    <w:rsid w:val="0076321D"/>
    <w:rsid w:val="007674A3"/>
    <w:rsid w:val="007741EF"/>
    <w:rsid w:val="00774DD2"/>
    <w:rsid w:val="00775805"/>
    <w:rsid w:val="0079679E"/>
    <w:rsid w:val="0079685D"/>
    <w:rsid w:val="007C74B6"/>
    <w:rsid w:val="007D3C6A"/>
    <w:rsid w:val="007E27E8"/>
    <w:rsid w:val="007E33F9"/>
    <w:rsid w:val="007E6343"/>
    <w:rsid w:val="00800280"/>
    <w:rsid w:val="00825836"/>
    <w:rsid w:val="0083720D"/>
    <w:rsid w:val="00837621"/>
    <w:rsid w:val="008404EC"/>
    <w:rsid w:val="00847905"/>
    <w:rsid w:val="00867BA6"/>
    <w:rsid w:val="00872342"/>
    <w:rsid w:val="00886B14"/>
    <w:rsid w:val="008977D7"/>
    <w:rsid w:val="008A3247"/>
    <w:rsid w:val="008A49E7"/>
    <w:rsid w:val="008A6136"/>
    <w:rsid w:val="008B0171"/>
    <w:rsid w:val="008C6155"/>
    <w:rsid w:val="008D1F76"/>
    <w:rsid w:val="008E60BA"/>
    <w:rsid w:val="008F16A7"/>
    <w:rsid w:val="00920DB0"/>
    <w:rsid w:val="00935D8A"/>
    <w:rsid w:val="00947247"/>
    <w:rsid w:val="00953671"/>
    <w:rsid w:val="00970687"/>
    <w:rsid w:val="00971482"/>
    <w:rsid w:val="0097211B"/>
    <w:rsid w:val="009F058A"/>
    <w:rsid w:val="00A03A2A"/>
    <w:rsid w:val="00A03D34"/>
    <w:rsid w:val="00A04B81"/>
    <w:rsid w:val="00A26974"/>
    <w:rsid w:val="00A42AD4"/>
    <w:rsid w:val="00A51F30"/>
    <w:rsid w:val="00A52C35"/>
    <w:rsid w:val="00A530E6"/>
    <w:rsid w:val="00A55374"/>
    <w:rsid w:val="00A67E28"/>
    <w:rsid w:val="00A719B8"/>
    <w:rsid w:val="00A744E5"/>
    <w:rsid w:val="00A84644"/>
    <w:rsid w:val="00A8639B"/>
    <w:rsid w:val="00A874C1"/>
    <w:rsid w:val="00AB11EC"/>
    <w:rsid w:val="00AC34CD"/>
    <w:rsid w:val="00AD04DA"/>
    <w:rsid w:val="00AD6F7F"/>
    <w:rsid w:val="00AE68A4"/>
    <w:rsid w:val="00B04A26"/>
    <w:rsid w:val="00B2411A"/>
    <w:rsid w:val="00B30F22"/>
    <w:rsid w:val="00B42B51"/>
    <w:rsid w:val="00B62611"/>
    <w:rsid w:val="00B65530"/>
    <w:rsid w:val="00B727E2"/>
    <w:rsid w:val="00B84824"/>
    <w:rsid w:val="00B85B76"/>
    <w:rsid w:val="00B91819"/>
    <w:rsid w:val="00BA7F78"/>
    <w:rsid w:val="00BC4AE7"/>
    <w:rsid w:val="00BE3198"/>
    <w:rsid w:val="00BF3E4E"/>
    <w:rsid w:val="00BF720C"/>
    <w:rsid w:val="00C20E24"/>
    <w:rsid w:val="00C35788"/>
    <w:rsid w:val="00C47CEE"/>
    <w:rsid w:val="00C5259E"/>
    <w:rsid w:val="00C567FA"/>
    <w:rsid w:val="00C664AC"/>
    <w:rsid w:val="00C741F7"/>
    <w:rsid w:val="00C871A9"/>
    <w:rsid w:val="00C919B0"/>
    <w:rsid w:val="00CB4371"/>
    <w:rsid w:val="00CB5CE6"/>
    <w:rsid w:val="00CB7CF4"/>
    <w:rsid w:val="00CC1259"/>
    <w:rsid w:val="00CD1BDC"/>
    <w:rsid w:val="00CD4A7D"/>
    <w:rsid w:val="00CE43CD"/>
    <w:rsid w:val="00CF7D19"/>
    <w:rsid w:val="00D017CE"/>
    <w:rsid w:val="00D22629"/>
    <w:rsid w:val="00D407AA"/>
    <w:rsid w:val="00D65A81"/>
    <w:rsid w:val="00D90025"/>
    <w:rsid w:val="00D93719"/>
    <w:rsid w:val="00DA23CD"/>
    <w:rsid w:val="00DA2695"/>
    <w:rsid w:val="00DA3853"/>
    <w:rsid w:val="00DD3D04"/>
    <w:rsid w:val="00DD5CA2"/>
    <w:rsid w:val="00DE65A2"/>
    <w:rsid w:val="00DF18FC"/>
    <w:rsid w:val="00DF1C3D"/>
    <w:rsid w:val="00E159FC"/>
    <w:rsid w:val="00E20108"/>
    <w:rsid w:val="00E45D3C"/>
    <w:rsid w:val="00E6279D"/>
    <w:rsid w:val="00E64A9C"/>
    <w:rsid w:val="00E80704"/>
    <w:rsid w:val="00E81F54"/>
    <w:rsid w:val="00E915AD"/>
    <w:rsid w:val="00E92032"/>
    <w:rsid w:val="00EC2984"/>
    <w:rsid w:val="00ED355A"/>
    <w:rsid w:val="00ED761F"/>
    <w:rsid w:val="00F15881"/>
    <w:rsid w:val="00F15A73"/>
    <w:rsid w:val="00F21ADF"/>
    <w:rsid w:val="00F2584B"/>
    <w:rsid w:val="00F5548E"/>
    <w:rsid w:val="00F61BA4"/>
    <w:rsid w:val="00F76BBC"/>
    <w:rsid w:val="00F967F8"/>
    <w:rsid w:val="00F975EA"/>
    <w:rsid w:val="00FA240B"/>
    <w:rsid w:val="00FB637B"/>
    <w:rsid w:val="00FF08F0"/>
    <w:rsid w:val="00FF451E"/>
    <w:rsid w:val="00FF5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AEA"/>
  <w15:docId w15:val="{38524ACD-4704-45F6-AE39-71AB4E80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23"/>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78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72782"/>
  </w:style>
  <w:style w:type="paragraph" w:styleId="Footer">
    <w:name w:val="footer"/>
    <w:basedOn w:val="Normal"/>
    <w:link w:val="FooterChar"/>
    <w:uiPriority w:val="99"/>
    <w:unhideWhenUsed/>
    <w:rsid w:val="0027278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72782"/>
  </w:style>
  <w:style w:type="paragraph" w:styleId="BalloonText">
    <w:name w:val="Balloon Text"/>
    <w:basedOn w:val="Normal"/>
    <w:link w:val="BalloonTextChar"/>
    <w:uiPriority w:val="99"/>
    <w:semiHidden/>
    <w:unhideWhenUsed/>
    <w:rsid w:val="0027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82"/>
    <w:rPr>
      <w:rFonts w:ascii="Tahoma" w:hAnsi="Tahoma" w:cs="Tahoma"/>
      <w:sz w:val="16"/>
      <w:szCs w:val="16"/>
    </w:rPr>
  </w:style>
  <w:style w:type="paragraph" w:customStyle="1" w:styleId="BasicParagraph">
    <w:name w:val="[Basic Paragraph]"/>
    <w:basedOn w:val="Normal"/>
    <w:uiPriority w:val="99"/>
    <w:rsid w:val="00300DC1"/>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styleId="ListParagraph">
    <w:name w:val="List Paragraph"/>
    <w:basedOn w:val="Normal"/>
    <w:uiPriority w:val="34"/>
    <w:qFormat/>
    <w:rsid w:val="00D22629"/>
    <w:pPr>
      <w:ind w:left="720"/>
      <w:contextualSpacing/>
    </w:pPr>
    <w:rPr>
      <w:rFonts w:eastAsiaTheme="minorHAnsi"/>
      <w:lang w:eastAsia="en-US"/>
    </w:rPr>
  </w:style>
  <w:style w:type="character" w:styleId="Hyperlink">
    <w:name w:val="Hyperlink"/>
    <w:basedOn w:val="DefaultParagraphFont"/>
    <w:uiPriority w:val="99"/>
    <w:unhideWhenUsed/>
    <w:rsid w:val="00837621"/>
    <w:rPr>
      <w:color w:val="0000FF" w:themeColor="hyperlink"/>
      <w:u w:val="single"/>
    </w:rPr>
  </w:style>
  <w:style w:type="character" w:styleId="UnresolvedMention">
    <w:name w:val="Unresolved Mention"/>
    <w:basedOn w:val="DefaultParagraphFont"/>
    <w:uiPriority w:val="99"/>
    <w:semiHidden/>
    <w:unhideWhenUsed/>
    <w:rsid w:val="00A744E5"/>
    <w:rPr>
      <w:color w:val="605E5C"/>
      <w:shd w:val="clear" w:color="auto" w:fill="E1DFDD"/>
    </w:rPr>
  </w:style>
  <w:style w:type="table" w:styleId="TableGrid">
    <w:name w:val="Table Grid"/>
    <w:basedOn w:val="TableNormal"/>
    <w:uiPriority w:val="59"/>
    <w:rsid w:val="004D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0BA"/>
    <w:pPr>
      <w:spacing w:after="0" w:line="240" w:lineRule="auto"/>
    </w:pPr>
  </w:style>
  <w:style w:type="character" w:styleId="CommentReference">
    <w:name w:val="annotation reference"/>
    <w:basedOn w:val="DefaultParagraphFont"/>
    <w:uiPriority w:val="99"/>
    <w:semiHidden/>
    <w:unhideWhenUsed/>
    <w:rsid w:val="004251FC"/>
    <w:rPr>
      <w:sz w:val="16"/>
      <w:szCs w:val="16"/>
    </w:rPr>
  </w:style>
  <w:style w:type="paragraph" w:styleId="CommentText">
    <w:name w:val="annotation text"/>
    <w:basedOn w:val="Normal"/>
    <w:link w:val="CommentTextChar"/>
    <w:uiPriority w:val="99"/>
    <w:semiHidden/>
    <w:unhideWhenUsed/>
    <w:rsid w:val="004251FC"/>
    <w:pPr>
      <w:spacing w:line="240" w:lineRule="auto"/>
    </w:pPr>
    <w:rPr>
      <w:sz w:val="20"/>
      <w:szCs w:val="20"/>
    </w:rPr>
  </w:style>
  <w:style w:type="character" w:customStyle="1" w:styleId="CommentTextChar">
    <w:name w:val="Comment Text Char"/>
    <w:basedOn w:val="DefaultParagraphFont"/>
    <w:link w:val="CommentText"/>
    <w:uiPriority w:val="99"/>
    <w:semiHidden/>
    <w:rsid w:val="004251FC"/>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4251FC"/>
    <w:rPr>
      <w:b/>
      <w:bCs/>
    </w:rPr>
  </w:style>
  <w:style w:type="character" w:customStyle="1" w:styleId="CommentSubjectChar">
    <w:name w:val="Comment Subject Char"/>
    <w:basedOn w:val="CommentTextChar"/>
    <w:link w:val="CommentSubject"/>
    <w:uiPriority w:val="99"/>
    <w:semiHidden/>
    <w:rsid w:val="004251FC"/>
    <w:rPr>
      <w:rFonts w:eastAsiaTheme="minorEastAsia"/>
      <w:b/>
      <w:bCs/>
      <w:sz w:val="20"/>
      <w:szCs w:val="20"/>
      <w:lang w:eastAsia="en-AU"/>
    </w:rPr>
  </w:style>
  <w:style w:type="paragraph" w:customStyle="1" w:styleId="Default">
    <w:name w:val="Default"/>
    <w:rsid w:val="0023214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4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9758">
      <w:bodyDiv w:val="1"/>
      <w:marLeft w:val="0"/>
      <w:marRight w:val="0"/>
      <w:marTop w:val="0"/>
      <w:marBottom w:val="0"/>
      <w:divBdr>
        <w:top w:val="none" w:sz="0" w:space="0" w:color="auto"/>
        <w:left w:val="none" w:sz="0" w:space="0" w:color="auto"/>
        <w:bottom w:val="none" w:sz="0" w:space="0" w:color="auto"/>
        <w:right w:val="none" w:sz="0" w:space="0" w:color="auto"/>
      </w:divBdr>
    </w:div>
    <w:div w:id="662129501">
      <w:bodyDiv w:val="1"/>
      <w:marLeft w:val="0"/>
      <w:marRight w:val="0"/>
      <w:marTop w:val="0"/>
      <w:marBottom w:val="0"/>
      <w:divBdr>
        <w:top w:val="none" w:sz="0" w:space="0" w:color="auto"/>
        <w:left w:val="none" w:sz="0" w:space="0" w:color="auto"/>
        <w:bottom w:val="none" w:sz="0" w:space="0" w:color="auto"/>
        <w:right w:val="none" w:sz="0" w:space="0" w:color="auto"/>
      </w:divBdr>
    </w:div>
    <w:div w:id="774250772">
      <w:bodyDiv w:val="1"/>
      <w:marLeft w:val="0"/>
      <w:marRight w:val="0"/>
      <w:marTop w:val="0"/>
      <w:marBottom w:val="0"/>
      <w:divBdr>
        <w:top w:val="none" w:sz="0" w:space="0" w:color="auto"/>
        <w:left w:val="none" w:sz="0" w:space="0" w:color="auto"/>
        <w:bottom w:val="none" w:sz="0" w:space="0" w:color="auto"/>
        <w:right w:val="none" w:sz="0" w:space="0" w:color="auto"/>
      </w:divBdr>
    </w:div>
    <w:div w:id="1126309754">
      <w:bodyDiv w:val="1"/>
      <w:marLeft w:val="0"/>
      <w:marRight w:val="0"/>
      <w:marTop w:val="0"/>
      <w:marBottom w:val="0"/>
      <w:divBdr>
        <w:top w:val="none" w:sz="0" w:space="0" w:color="auto"/>
        <w:left w:val="none" w:sz="0" w:space="0" w:color="auto"/>
        <w:bottom w:val="none" w:sz="0" w:space="0" w:color="auto"/>
        <w:right w:val="none" w:sz="0" w:space="0" w:color="auto"/>
      </w:divBdr>
    </w:div>
    <w:div w:id="1311323411">
      <w:bodyDiv w:val="1"/>
      <w:marLeft w:val="0"/>
      <w:marRight w:val="0"/>
      <w:marTop w:val="0"/>
      <w:marBottom w:val="0"/>
      <w:divBdr>
        <w:top w:val="none" w:sz="0" w:space="0" w:color="auto"/>
        <w:left w:val="none" w:sz="0" w:space="0" w:color="auto"/>
        <w:bottom w:val="none" w:sz="0" w:space="0" w:color="auto"/>
        <w:right w:val="none" w:sz="0" w:space="0" w:color="auto"/>
      </w:divBdr>
    </w:div>
    <w:div w:id="20320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renmarkparinga.sa.gov.au" TargetMode="External"/><Relationship Id="rId3" Type="http://schemas.openxmlformats.org/officeDocument/2006/relationships/settings" Target="settings.xml"/><Relationship Id="rId7" Type="http://schemas.openxmlformats.org/officeDocument/2006/relationships/hyperlink" Target="https://www.renmarkparinga.sa.gov.au/services/flood-recovery-and-support/twentyfirst-street-bridge-reco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vintek</dc:creator>
  <cp:lastModifiedBy>Laura John</cp:lastModifiedBy>
  <cp:revision>3</cp:revision>
  <cp:lastPrinted>2022-09-08T02:12:00Z</cp:lastPrinted>
  <dcterms:created xsi:type="dcterms:W3CDTF">2023-05-09T03:01:00Z</dcterms:created>
  <dcterms:modified xsi:type="dcterms:W3CDTF">2023-05-09T03:32:00Z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